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01"/>
        <w:gridCol w:w="9531"/>
      </w:tblGrid>
      <w:tr w:rsidR="00F055CF" w:rsidRPr="00E715EA" w:rsidTr="001B6CDB">
        <w:tc>
          <w:tcPr>
            <w:tcW w:w="1101" w:type="dxa"/>
            <w:vMerge w:val="restart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055CF" w:rsidRPr="00E715EA" w:rsidRDefault="00F055CF" w:rsidP="001B6CDB">
            <w:pPr>
              <w:pStyle w:val="Encabezado"/>
              <w:rPr>
                <w:rFonts w:asciiTheme="minorHAnsi" w:eastAsiaTheme="minorHAnsi" w:hAnsiTheme="minorHAnsi" w:cstheme="minorBidi"/>
              </w:rPr>
            </w:pPr>
            <w:bookmarkStart w:id="0" w:name="_GoBack"/>
            <w:bookmarkEnd w:id="0"/>
            <w:r>
              <w:rPr>
                <w:rFonts w:asciiTheme="minorHAnsi" w:eastAsiaTheme="minorHAnsi" w:hAnsiTheme="minorHAnsi" w:cstheme="minorBidi"/>
                <w:noProof/>
                <w:lang w:val="es-ES" w:eastAsia="es-ES"/>
              </w:rPr>
              <w:drawing>
                <wp:inline distT="0" distB="0" distL="0" distR="0">
                  <wp:extent cx="495300" cy="600075"/>
                  <wp:effectExtent l="0" t="0" r="0" b="9525"/>
                  <wp:docPr id="1" name="0 Imagen" descr="logonoctur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logonoctur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1" w:type="dxa"/>
            <w:tcBorders>
              <w:left w:val="single" w:sz="4" w:space="0" w:color="000000" w:themeColor="text1"/>
            </w:tcBorders>
            <w:vAlign w:val="center"/>
          </w:tcPr>
          <w:p w:rsidR="00F055CF" w:rsidRPr="00E715EA" w:rsidRDefault="00F055CF" w:rsidP="001B6CDB">
            <w:pPr>
              <w:pStyle w:val="Encabezado"/>
              <w:spacing w:before="120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E715EA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Escuela Nocturna – Instituto de Enseñanza Secundaria y Superior   </w:t>
            </w:r>
            <w:r w:rsidRPr="00E715EA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Ciclo Lectivo 201</w:t>
            </w:r>
            <w:r w:rsidR="00ED081A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7</w:t>
            </w:r>
          </w:p>
        </w:tc>
      </w:tr>
      <w:tr w:rsidR="00F055CF" w:rsidRPr="00E715EA" w:rsidTr="001B6CDB">
        <w:trPr>
          <w:trHeight w:val="270"/>
        </w:trPr>
        <w:tc>
          <w:tcPr>
            <w:tcW w:w="1101" w:type="dxa"/>
            <w:vMerge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F055CF" w:rsidRPr="00E715EA" w:rsidRDefault="00F055CF" w:rsidP="001B6CDB">
            <w:pPr>
              <w:pStyle w:val="Encabezad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531" w:type="dxa"/>
            <w:tcBorders>
              <w:left w:val="single" w:sz="4" w:space="0" w:color="000000" w:themeColor="text1"/>
            </w:tcBorders>
            <w:vAlign w:val="center"/>
          </w:tcPr>
          <w:p w:rsidR="00F055CF" w:rsidRPr="00E715EA" w:rsidRDefault="00EE0A42" w:rsidP="001B6CDB">
            <w:pPr>
              <w:pStyle w:val="Encabezado"/>
              <w:spacing w:before="120"/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sz w:val="36"/>
                <w:szCs w:val="3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4156710</wp:posOffset>
                      </wp:positionH>
                      <wp:positionV relativeFrom="paragraph">
                        <wp:posOffset>20320</wp:posOffset>
                      </wp:positionV>
                      <wp:extent cx="1749425" cy="690245"/>
                      <wp:effectExtent l="0" t="0" r="3175" b="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9425" cy="690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55CF" w:rsidRPr="009F6219" w:rsidRDefault="00F055CF" w:rsidP="00F055CF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lang w:val="es-ES"/>
                                    </w:rPr>
                                    <w:t>4º</w:t>
                                  </w:r>
                                </w:p>
                                <w:p w:rsidR="00F055CF" w:rsidRPr="009F6219" w:rsidRDefault="00F055CF" w:rsidP="00F055CF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lang w:val="es-ES"/>
                                    </w:rPr>
                                    <w:t xml:space="preserve">Ciclo Orientado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27.3pt;margin-top:1.6pt;width:137.75pt;height:5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" stroked="f">
                      <v:textbox inset="0,0,0,0">
                        <w:txbxContent>
                          <w:p w:rsidR="00F055CF" w:rsidRPr="009F6219" w:rsidRDefault="00F055CF" w:rsidP="00F055C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>4º</w:t>
                            </w:r>
                          </w:p>
                          <w:p w:rsidR="00F055CF" w:rsidRPr="009F6219" w:rsidRDefault="00F055CF" w:rsidP="00F055C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Ciclo Orientado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b/>
                <w:noProof/>
                <w:sz w:val="36"/>
                <w:szCs w:val="3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25400</wp:posOffset>
                      </wp:positionV>
                      <wp:extent cx="4239260" cy="374650"/>
                      <wp:effectExtent l="0" t="0" r="8890" b="635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9260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55CF" w:rsidRPr="009F6219" w:rsidRDefault="00F055CF" w:rsidP="00F055CF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  <w:lang w:val="es-ES"/>
                                    </w:rPr>
                                    <w:t xml:space="preserve">SISTEMA DE INFORMACION CONTABLE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-5.15pt;margin-top:2pt;width:333.8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wQhQIAABY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" stroked="f">
                      <v:textbox>
                        <w:txbxContent>
                          <w:p w:rsidR="00F055CF" w:rsidRPr="009F6219" w:rsidRDefault="00F055CF" w:rsidP="00F055CF">
                            <w:pPr>
                              <w:rPr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s-ES"/>
                              </w:rPr>
                              <w:t xml:space="preserve">SISTEMA DE INFORMACION CONTABLE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55CF" w:rsidRPr="00E715EA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 xml:space="preserve">                                                        </w:t>
            </w:r>
          </w:p>
        </w:tc>
      </w:tr>
      <w:tr w:rsidR="00F055CF" w:rsidRPr="00E715EA" w:rsidTr="001B6CDB">
        <w:trPr>
          <w:trHeight w:val="270"/>
        </w:trPr>
        <w:tc>
          <w:tcPr>
            <w:tcW w:w="1101" w:type="dxa"/>
            <w:vMerge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F055CF" w:rsidRPr="00E715EA" w:rsidRDefault="00F055CF" w:rsidP="001B6CDB">
            <w:pPr>
              <w:pStyle w:val="Encabezad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531" w:type="dxa"/>
            <w:tcBorders>
              <w:left w:val="single" w:sz="4" w:space="0" w:color="000000" w:themeColor="text1"/>
            </w:tcBorders>
            <w:vAlign w:val="center"/>
          </w:tcPr>
          <w:p w:rsidR="00F055CF" w:rsidRPr="00E715EA" w:rsidRDefault="00EE0A42" w:rsidP="001B6CDB">
            <w:pPr>
              <w:pStyle w:val="Encabezado"/>
              <w:spacing w:before="120"/>
              <w:rPr>
                <w:rFonts w:asciiTheme="minorHAnsi" w:eastAsiaTheme="minorHAnsi" w:hAnsiTheme="minorHAnsi" w:cstheme="minorBidi"/>
                <w:lang w:val="pt-BR"/>
              </w:rPr>
            </w:pPr>
            <w:r>
              <w:rPr>
                <w:rFonts w:asciiTheme="minorHAnsi" w:eastAsiaTheme="minorHAnsi" w:hAnsiTheme="minorHAnsi" w:cstheme="minorBid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59690</wp:posOffset>
                      </wp:positionV>
                      <wp:extent cx="2470150" cy="244475"/>
                      <wp:effectExtent l="0" t="0" r="6350" b="317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55CF" w:rsidRDefault="00F055CF" w:rsidP="00F055CF">
                                  <w:r>
                                    <w:t xml:space="preserve">DIAZ </w:t>
                                  </w:r>
                                  <w:r w:rsidR="001A1F34">
                                    <w:t xml:space="preserve"> </w:t>
                                  </w:r>
                                  <w:r>
                                    <w:t xml:space="preserve">SERGIO </w:t>
                                  </w:r>
                                </w:p>
                                <w:p w:rsidR="00F055CF" w:rsidRPr="004758D6" w:rsidRDefault="00F055CF" w:rsidP="00F055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59.25pt;margin-top:4.7pt;width:194.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" stroked="f">
                      <v:textbox>
                        <w:txbxContent>
                          <w:p w:rsidR="00F055CF" w:rsidRDefault="00F055CF" w:rsidP="00F055CF">
                            <w:r>
                              <w:t xml:space="preserve">DIAZ </w:t>
                            </w:r>
                            <w:r w:rsidR="001A1F34">
                              <w:t xml:space="preserve"> </w:t>
                            </w:r>
                            <w:r>
                              <w:t xml:space="preserve">SERGIO </w:t>
                            </w:r>
                          </w:p>
                          <w:p w:rsidR="00F055CF" w:rsidRPr="004758D6" w:rsidRDefault="00F055CF" w:rsidP="00F055CF"/>
                        </w:txbxContent>
                      </v:textbox>
                    </v:shape>
                  </w:pict>
                </mc:Fallback>
              </mc:AlternateContent>
            </w:r>
            <w:r w:rsidR="00F055CF" w:rsidRPr="00F055CF">
              <w:rPr>
                <w:rFonts w:asciiTheme="minorHAnsi" w:eastAsiaTheme="minorHAnsi" w:hAnsiTheme="minorHAnsi" w:cstheme="minorBidi"/>
              </w:rPr>
              <w:t>Profesor</w:t>
            </w:r>
            <w:r w:rsidR="00F055CF" w:rsidRPr="00E715EA">
              <w:rPr>
                <w:rFonts w:asciiTheme="minorHAnsi" w:eastAsiaTheme="minorHAnsi" w:hAnsiTheme="minorHAnsi" w:cstheme="minorBidi"/>
                <w:lang w:val="pt-BR"/>
              </w:rPr>
              <w:t>:</w:t>
            </w:r>
            <w:r w:rsidR="00184EC9" w:rsidRPr="00E715EA">
              <w:rPr>
                <w:rFonts w:asciiTheme="minorHAnsi" w:eastAsiaTheme="minorHAnsi" w:hAnsiTheme="minorHAnsi" w:cstheme="minorBidi"/>
                <w:lang w:val="pt-BR"/>
              </w:rPr>
              <w:fldChar w:fldCharType="begin"/>
            </w:r>
            <w:r w:rsidR="00F055CF" w:rsidRPr="00E715EA">
              <w:rPr>
                <w:rFonts w:asciiTheme="minorHAnsi" w:eastAsiaTheme="minorHAnsi" w:hAnsiTheme="minorHAnsi" w:cstheme="minorBidi"/>
                <w:lang w:val="pt-BR"/>
              </w:rPr>
              <w:instrText xml:space="preserve"> AUTOTEXTLIST  \* Caps  \* MERGEFORMAT </w:instrText>
            </w:r>
            <w:r w:rsidR="00184EC9" w:rsidRPr="00E715EA">
              <w:rPr>
                <w:rFonts w:asciiTheme="minorHAnsi" w:eastAsiaTheme="minorHAnsi" w:hAnsiTheme="minorHAnsi" w:cstheme="minorBidi"/>
                <w:lang w:val="pt-BR"/>
              </w:rPr>
              <w:fldChar w:fldCharType="end"/>
            </w:r>
          </w:p>
        </w:tc>
      </w:tr>
      <w:tr w:rsidR="00F055CF" w:rsidRPr="00E715EA" w:rsidTr="001B6CDB">
        <w:trPr>
          <w:trHeight w:val="270"/>
        </w:trPr>
        <w:tc>
          <w:tcPr>
            <w:tcW w:w="1101" w:type="dxa"/>
            <w:vMerge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CF" w:rsidRPr="00E715EA" w:rsidRDefault="00F055CF" w:rsidP="001B6CDB">
            <w:pPr>
              <w:pStyle w:val="Encabezado"/>
              <w:rPr>
                <w:rFonts w:asciiTheme="minorHAnsi" w:eastAsiaTheme="minorHAnsi" w:hAnsiTheme="minorHAnsi" w:cstheme="minorBidi"/>
                <w:lang w:val="pt-BR"/>
              </w:rPr>
            </w:pPr>
          </w:p>
        </w:tc>
        <w:tc>
          <w:tcPr>
            <w:tcW w:w="9531" w:type="dxa"/>
            <w:tcBorders>
              <w:left w:val="single" w:sz="4" w:space="0" w:color="000000" w:themeColor="text1"/>
            </w:tcBorders>
          </w:tcPr>
          <w:p w:rsidR="00F055CF" w:rsidRPr="00E715EA" w:rsidRDefault="00F055CF" w:rsidP="001B6CDB">
            <w:pPr>
              <w:pStyle w:val="Encabezado"/>
              <w:rPr>
                <w:rFonts w:asciiTheme="minorHAnsi" w:eastAsiaTheme="minorHAnsi" w:hAnsiTheme="minorHAnsi" w:cstheme="minorBidi"/>
                <w:lang w:val="pt-BR"/>
              </w:rPr>
            </w:pPr>
          </w:p>
        </w:tc>
      </w:tr>
    </w:tbl>
    <w:p w:rsidR="00F055CF" w:rsidRPr="005E1590" w:rsidRDefault="00F055CF" w:rsidP="00F055CF">
      <w:pPr>
        <w:pStyle w:val="Encabezado"/>
        <w:rPr>
          <w:lang w:val="pt-BR"/>
        </w:rPr>
      </w:pPr>
    </w:p>
    <w:p w:rsidR="00D2124E" w:rsidRDefault="007E62E8" w:rsidP="00D2124E">
      <w:pPr>
        <w:pBdr>
          <w:bottom w:val="single" w:sz="8" w:space="4" w:color="4F81BD"/>
        </w:pBdr>
        <w:spacing w:after="300"/>
        <w:contextualSpacing/>
        <w:rPr>
          <w:rFonts w:ascii="Cambria" w:eastAsia="Times New Roman" w:hAnsi="Cambria"/>
          <w:b/>
          <w:color w:val="17365D"/>
          <w:spacing w:val="5"/>
          <w:kern w:val="28"/>
          <w:sz w:val="52"/>
          <w:szCs w:val="52"/>
        </w:rPr>
      </w:pPr>
      <w:r>
        <w:rPr>
          <w:rFonts w:ascii="Cambria" w:eastAsia="Times New Roman" w:hAnsi="Cambria"/>
          <w:color w:val="17365D"/>
          <w:spacing w:val="5"/>
          <w:kern w:val="28"/>
          <w:sz w:val="52"/>
          <w:szCs w:val="52"/>
        </w:rPr>
        <w:t xml:space="preserve">               </w:t>
      </w:r>
      <w:r w:rsidR="001A1F34">
        <w:rPr>
          <w:rFonts w:ascii="Cambria" w:eastAsia="Times New Roman" w:hAnsi="Cambria"/>
          <w:color w:val="17365D"/>
          <w:spacing w:val="5"/>
          <w:kern w:val="28"/>
          <w:sz w:val="52"/>
          <w:szCs w:val="52"/>
        </w:rPr>
        <w:t xml:space="preserve">  </w:t>
      </w:r>
      <w:r w:rsidR="005108CA">
        <w:rPr>
          <w:rFonts w:ascii="Cambria" w:eastAsia="Times New Roman" w:hAnsi="Cambria"/>
          <w:b/>
          <w:color w:val="17365D"/>
          <w:spacing w:val="5"/>
          <w:kern w:val="28"/>
          <w:sz w:val="52"/>
          <w:szCs w:val="52"/>
        </w:rPr>
        <w:t>Programa</w:t>
      </w:r>
      <w:r>
        <w:rPr>
          <w:rFonts w:ascii="Cambria" w:eastAsia="Times New Roman" w:hAnsi="Cambria"/>
          <w:b/>
          <w:color w:val="17365D"/>
          <w:spacing w:val="5"/>
          <w:kern w:val="28"/>
          <w:sz w:val="52"/>
          <w:szCs w:val="52"/>
        </w:rPr>
        <w:t xml:space="preserve"> de Examen</w:t>
      </w:r>
      <w:r w:rsidR="00F055CF" w:rsidRPr="00131272">
        <w:rPr>
          <w:rFonts w:ascii="Cambria" w:eastAsia="Times New Roman" w:hAnsi="Cambria"/>
          <w:b/>
          <w:color w:val="17365D"/>
          <w:spacing w:val="5"/>
          <w:kern w:val="28"/>
          <w:sz w:val="52"/>
          <w:szCs w:val="52"/>
        </w:rPr>
        <w:t xml:space="preserve"> </w:t>
      </w:r>
    </w:p>
    <w:p w:rsidR="005B05AE" w:rsidRDefault="00D2124E" w:rsidP="00D2124E">
      <w:pPr>
        <w:pBdr>
          <w:bottom w:val="single" w:sz="8" w:space="4" w:color="4F81BD"/>
        </w:pBdr>
        <w:spacing w:after="300"/>
        <w:contextualSpacing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Cambria" w:eastAsia="Times New Roman" w:hAnsi="Cambria"/>
          <w:b/>
          <w:color w:val="17365D"/>
          <w:spacing w:val="5"/>
          <w:kern w:val="28"/>
          <w:sz w:val="52"/>
          <w:szCs w:val="52"/>
        </w:rPr>
        <w:t xml:space="preserve">                          </w:t>
      </w:r>
    </w:p>
    <w:p w:rsidR="00F055CF" w:rsidRPr="005B05AE" w:rsidRDefault="005B05AE" w:rsidP="00D2124E">
      <w:pPr>
        <w:pBdr>
          <w:bottom w:val="single" w:sz="8" w:space="4" w:color="4F81BD"/>
        </w:pBdr>
        <w:spacing w:after="300"/>
        <w:contextualSpacing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                                                       </w:t>
      </w:r>
      <w:r w:rsidR="004B1136" w:rsidRPr="004B1136">
        <w:rPr>
          <w:rFonts w:ascii="Times New Roman" w:eastAsia="Times New Roman" w:hAnsi="Times New Roman"/>
          <w:sz w:val="24"/>
          <w:szCs w:val="24"/>
          <w:u w:val="single"/>
          <w:lang w:eastAsia="es-AR"/>
        </w:rPr>
        <w:t>Contenid</w:t>
      </w:r>
      <w:r w:rsidR="004B1136">
        <w:rPr>
          <w:rFonts w:ascii="Times New Roman" w:eastAsia="Times New Roman" w:hAnsi="Times New Roman"/>
          <w:sz w:val="24"/>
          <w:szCs w:val="24"/>
          <w:u w:val="single"/>
          <w:lang w:eastAsia="es-AR"/>
        </w:rPr>
        <w:t>os</w:t>
      </w:r>
    </w:p>
    <w:p w:rsidR="00367A01" w:rsidRDefault="00367A01" w:rsidP="00367A01">
      <w:pPr>
        <w:ind w:left="-709"/>
        <w:rPr>
          <w:u w:val="single"/>
        </w:rPr>
      </w:pPr>
      <w:r>
        <w:rPr>
          <w:caps/>
          <w:u w:val="single"/>
        </w:rPr>
        <w:t>Unidad nº 1:</w:t>
      </w:r>
      <w:r>
        <w:t xml:space="preserve">  “ Sistema de Información”</w:t>
      </w:r>
    </w:p>
    <w:p w:rsidR="00367A01" w:rsidRDefault="00367A01" w:rsidP="00367A01">
      <w:pPr>
        <w:ind w:left="-709"/>
        <w:rPr>
          <w:u w:val="single"/>
        </w:rPr>
      </w:pPr>
    </w:p>
    <w:p w:rsidR="00367A01" w:rsidRDefault="00367A01" w:rsidP="00367A01">
      <w:pPr>
        <w:ind w:left="-709"/>
      </w:pPr>
      <w:r>
        <w:t xml:space="preserve">Introducción. La información. Sistemas de Información. Sistema Contable. </w:t>
      </w:r>
      <w:smartTag w:uri="urn:schemas-microsoft-com:office:smarttags" w:element="PersonName">
        <w:smartTagPr>
          <w:attr w:name="ProductID" w:val="La Contabilidad. Tenedur￭a"/>
        </w:smartTagPr>
        <w:r>
          <w:t>La Contabilidad. Teneduría</w:t>
        </w:r>
      </w:smartTag>
      <w:r>
        <w:t xml:space="preserve"> de Libros. Ejercicio Económico. Patrimonio. Elementos  patrimoniales: Activo, pasivo y Patrimonio Neto. </w:t>
      </w:r>
      <w:smartTag w:uri="urn:schemas-microsoft-com:office:smarttags" w:element="PersonName">
        <w:smartTagPr>
          <w:attr w:name="ProductID" w:val="La Ecuaci￳n Patrimonial"/>
        </w:smartTagPr>
        <w:r>
          <w:t>La Ecuación Patrimonial</w:t>
        </w:r>
      </w:smartTag>
      <w:r>
        <w:t xml:space="preserve">: su desarrollo. </w:t>
      </w:r>
    </w:p>
    <w:p w:rsidR="00367A01" w:rsidRDefault="00367A01" w:rsidP="00367A01">
      <w:pPr>
        <w:ind w:left="-709"/>
      </w:pPr>
      <w:r>
        <w:t xml:space="preserve">Capital Inicial y Capital Contable. Variaciones Patrimoniales: concepto y clases. </w:t>
      </w:r>
    </w:p>
    <w:p w:rsidR="00367A01" w:rsidRDefault="00367A01" w:rsidP="00367A01">
      <w:pPr>
        <w:ind w:left="-709"/>
      </w:pPr>
    </w:p>
    <w:p w:rsidR="00367A01" w:rsidRDefault="00367A01" w:rsidP="00367A01">
      <w:pPr>
        <w:ind w:left="-709"/>
      </w:pPr>
    </w:p>
    <w:p w:rsidR="00367A01" w:rsidRDefault="00367A01" w:rsidP="00367A01">
      <w:pPr>
        <w:ind w:left="-709"/>
      </w:pPr>
      <w:r>
        <w:rPr>
          <w:u w:val="single"/>
        </w:rPr>
        <w:t>UNIDAD Nº 2</w:t>
      </w:r>
      <w:r>
        <w:t>: “Las Cuentas Contables”</w:t>
      </w:r>
    </w:p>
    <w:p w:rsidR="00367A01" w:rsidRDefault="00367A01" w:rsidP="00367A01">
      <w:pPr>
        <w:ind w:left="-709"/>
        <w:rPr>
          <w:u w:val="single"/>
        </w:rPr>
      </w:pPr>
    </w:p>
    <w:p w:rsidR="00367A01" w:rsidRDefault="00367A01" w:rsidP="00367A01">
      <w:pPr>
        <w:ind w:left="-709" w:right="-801"/>
      </w:pPr>
      <w:r>
        <w:t xml:space="preserve">Las cuentas: concepto. Partes y  saldo de una cuenta. Clasificación. Cuentas Patrimoniales: análisis y movimiento. Técnicas de registración. </w:t>
      </w:r>
    </w:p>
    <w:p w:rsidR="00367A01" w:rsidRDefault="00367A01" w:rsidP="00367A01">
      <w:pPr>
        <w:ind w:left="-709"/>
      </w:pPr>
      <w:r>
        <w:t>Cuentas de Resultados: análisis y movimiento. Técnicas de registración. .</w:t>
      </w:r>
    </w:p>
    <w:p w:rsidR="00367A01" w:rsidRDefault="00367A01" w:rsidP="00367A01">
      <w:pPr>
        <w:ind w:left="-709"/>
      </w:pPr>
      <w:r>
        <w:t>Aplicación de los principios de la partida doble.</w:t>
      </w:r>
    </w:p>
    <w:p w:rsidR="00367A01" w:rsidRDefault="00367A01" w:rsidP="00367A01">
      <w:pPr>
        <w:ind w:left="-709"/>
      </w:pPr>
    </w:p>
    <w:p w:rsidR="00367A01" w:rsidRDefault="00367A01" w:rsidP="00367A01">
      <w:pPr>
        <w:ind w:left="-709"/>
      </w:pPr>
    </w:p>
    <w:p w:rsidR="00367A01" w:rsidRDefault="00367A01" w:rsidP="00367A01">
      <w:pPr>
        <w:ind w:left="-709"/>
      </w:pPr>
      <w:r>
        <w:rPr>
          <w:u w:val="single"/>
        </w:rPr>
        <w:t>UNIDAD Nº 3:</w:t>
      </w:r>
      <w:r>
        <w:t xml:space="preserve">   “Documentos Comerciales”</w:t>
      </w:r>
    </w:p>
    <w:p w:rsidR="00367A01" w:rsidRDefault="00367A01" w:rsidP="00367A01">
      <w:pPr>
        <w:ind w:left="-709"/>
        <w:rPr>
          <w:u w:val="single"/>
        </w:rPr>
      </w:pPr>
    </w:p>
    <w:p w:rsidR="00367A01" w:rsidRDefault="00367A01" w:rsidP="00367A01">
      <w:pPr>
        <w:ind w:left="-709"/>
      </w:pPr>
      <w:r>
        <w:t>Introducción .Concepto y clasificación de los documentos. Principales documentos utilizados en la actividad comercial: Su confección y requisitos.</w:t>
      </w:r>
    </w:p>
    <w:p w:rsidR="00367A01" w:rsidRDefault="00367A01" w:rsidP="00367A01">
      <w:pPr>
        <w:ind w:left="-709"/>
      </w:pPr>
    </w:p>
    <w:p w:rsidR="00367A01" w:rsidRDefault="00367A01" w:rsidP="00367A01">
      <w:pPr>
        <w:ind w:left="-709"/>
      </w:pPr>
    </w:p>
    <w:p w:rsidR="00367A01" w:rsidRDefault="00367A01" w:rsidP="00367A01">
      <w:pPr>
        <w:ind w:left="-709"/>
      </w:pPr>
      <w:r>
        <w:rPr>
          <w:u w:val="single"/>
        </w:rPr>
        <w:t>UNIDAD Nº 4:</w:t>
      </w:r>
      <w:r>
        <w:t xml:space="preserve">    “Los Registros Contables”</w:t>
      </w:r>
    </w:p>
    <w:p w:rsidR="00367A01" w:rsidRDefault="00367A01" w:rsidP="00367A01">
      <w:pPr>
        <w:ind w:left="-709"/>
      </w:pPr>
    </w:p>
    <w:p w:rsidR="00367A01" w:rsidRPr="005D7906" w:rsidRDefault="00367A01" w:rsidP="00367A01">
      <w:pPr>
        <w:ind w:left="-709"/>
      </w:pPr>
      <w:r>
        <w:t>Registros obligatorios y no obligatorios. Libros principales y auxiliares. Requisitos y prohibiciones.</w:t>
      </w:r>
    </w:p>
    <w:p w:rsidR="00367A01" w:rsidRDefault="00367A01" w:rsidP="00367A01">
      <w:pPr>
        <w:ind w:left="-709"/>
        <w:rPr>
          <w:u w:val="single"/>
        </w:rPr>
      </w:pPr>
      <w:r>
        <w:t>Libro Inventarios y Balances: su confección y presentación.</w:t>
      </w:r>
    </w:p>
    <w:p w:rsidR="00367A01" w:rsidRDefault="00367A01" w:rsidP="00367A01">
      <w:pPr>
        <w:ind w:left="-709"/>
      </w:pPr>
      <w:r>
        <w:t>Libro Diario: su confección. Asientos contables simples y compuestos. Técnica para su registracion. Ejemplos</w:t>
      </w:r>
    </w:p>
    <w:p w:rsidR="00367A01" w:rsidRDefault="00367A01" w:rsidP="00367A01">
      <w:pPr>
        <w:ind w:left="-709"/>
      </w:pPr>
      <w:r>
        <w:t>Libro Mayor: su confección. Pases al Mayor. Utilización de fichas. Técnica para su registracion. Ejemplos.</w:t>
      </w:r>
    </w:p>
    <w:p w:rsidR="00367A01" w:rsidRDefault="00367A01" w:rsidP="00367A01">
      <w:pPr>
        <w:ind w:left="-709"/>
      </w:pPr>
      <w:r>
        <w:t>Mayores Auxiliares: su confección. Relaciones entre el libro Diario y el libro Mayor. Balance de sumas y saldos.</w:t>
      </w:r>
    </w:p>
    <w:p w:rsidR="006F2039" w:rsidRDefault="006F2039" w:rsidP="00EC3103">
      <w:pPr>
        <w:pBdr>
          <w:bottom w:val="single" w:sz="8" w:space="31" w:color="4F81BD"/>
        </w:pBdr>
        <w:spacing w:after="30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es-AR"/>
        </w:rPr>
      </w:pPr>
    </w:p>
    <w:p w:rsidR="00C93E4C" w:rsidRPr="005B05AE" w:rsidRDefault="006F2039" w:rsidP="00EC3103">
      <w:pPr>
        <w:pBdr>
          <w:bottom w:val="single" w:sz="8" w:space="31" w:color="4F81BD"/>
        </w:pBdr>
        <w:spacing w:after="300"/>
        <w:contextualSpacing/>
        <w:rPr>
          <w:rFonts w:asciiTheme="minorHAnsi" w:eastAsia="Times New Roman" w:hAnsiTheme="minorHAnsi" w:cstheme="minorHAnsi"/>
          <w:bCs/>
          <w:u w:val="single"/>
          <w:lang w:eastAsia="es-AR"/>
        </w:rPr>
      </w:pPr>
      <w:r w:rsidRPr="005B05AE">
        <w:rPr>
          <w:rFonts w:asciiTheme="minorHAnsi" w:eastAsia="Times New Roman" w:hAnsiTheme="minorHAnsi" w:cstheme="minorHAnsi"/>
          <w:bCs/>
          <w:u w:val="single"/>
          <w:lang w:eastAsia="es-AR"/>
        </w:rPr>
        <w:t>Criterios de acreditación</w:t>
      </w:r>
    </w:p>
    <w:p w:rsidR="006F2039" w:rsidRPr="005B05AE" w:rsidRDefault="006F2039" w:rsidP="00EC3103">
      <w:pPr>
        <w:pBdr>
          <w:bottom w:val="single" w:sz="8" w:space="31" w:color="4F81BD"/>
        </w:pBdr>
        <w:spacing w:after="300"/>
        <w:contextualSpacing/>
        <w:rPr>
          <w:rFonts w:asciiTheme="minorHAnsi" w:eastAsia="Times New Roman" w:hAnsiTheme="minorHAnsi" w:cstheme="minorHAnsi"/>
          <w:bCs/>
          <w:u w:val="single"/>
          <w:lang w:eastAsia="es-AR"/>
        </w:rPr>
      </w:pPr>
    </w:p>
    <w:p w:rsidR="005B05AE" w:rsidRPr="005B05AE" w:rsidRDefault="006F2039" w:rsidP="00EC3103">
      <w:pPr>
        <w:pBdr>
          <w:bottom w:val="single" w:sz="8" w:space="31" w:color="4F81BD"/>
        </w:pBdr>
        <w:spacing w:after="300"/>
        <w:contextualSpacing/>
        <w:rPr>
          <w:rFonts w:asciiTheme="minorHAnsi" w:eastAsia="Times New Roman" w:hAnsiTheme="minorHAnsi" w:cstheme="minorHAnsi"/>
          <w:bCs/>
          <w:lang w:eastAsia="es-AR"/>
        </w:rPr>
      </w:pPr>
      <w:r w:rsidRPr="005B05AE">
        <w:rPr>
          <w:rFonts w:asciiTheme="minorHAnsi" w:eastAsia="Times New Roman" w:hAnsiTheme="minorHAnsi" w:cstheme="minorHAnsi"/>
          <w:bCs/>
          <w:lang w:eastAsia="es-AR"/>
        </w:rPr>
        <w:t>Los alumnos deberán demostrar el conocimiento de conceptos básicos, manejar el vocabulario específico de la Asignatura y será fundamental la resolución de ejercicios prácticos con manejo de Cuentas Contables, confección de asientos en el Libro Diario ( aplicación de la partida doble ),  pases al libro mayor y presentacion del Balance de Sumas y Saldos.</w:t>
      </w:r>
    </w:p>
    <w:p w:rsidR="005B05AE" w:rsidRDefault="005B05AE" w:rsidP="00EC3103">
      <w:pPr>
        <w:pBdr>
          <w:bottom w:val="single" w:sz="8" w:space="31" w:color="4F81BD"/>
        </w:pBdr>
        <w:spacing w:after="30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es-A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 xml:space="preserve">                                          </w:t>
      </w:r>
    </w:p>
    <w:p w:rsidR="00F055CF" w:rsidRPr="005B05AE" w:rsidRDefault="005B05AE" w:rsidP="00EC3103">
      <w:pPr>
        <w:pBdr>
          <w:bottom w:val="single" w:sz="8" w:space="31" w:color="4F81BD"/>
        </w:pBdr>
        <w:spacing w:after="300"/>
        <w:contextualSpacing/>
        <w:rPr>
          <w:rFonts w:asciiTheme="minorHAnsi" w:eastAsia="Times New Roman" w:hAnsiTheme="minorHAnsi" w:cstheme="minorHAnsi"/>
          <w:b/>
          <w:bCs/>
          <w:sz w:val="24"/>
          <w:szCs w:val="24"/>
          <w:lang w:eastAsia="es-AR"/>
        </w:rPr>
      </w:pPr>
      <w:r w:rsidRPr="005B05AE">
        <w:rPr>
          <w:rFonts w:asciiTheme="minorHAnsi" w:eastAsia="Times New Roman" w:hAnsiTheme="minorHAnsi" w:cstheme="minorHAnsi"/>
          <w:b/>
          <w:bCs/>
          <w:sz w:val="24"/>
          <w:szCs w:val="24"/>
          <w:lang w:eastAsia="es-AR"/>
        </w:rPr>
        <w:t xml:space="preserve">                                         </w:t>
      </w:r>
      <w:r w:rsidR="00C93E4C" w:rsidRPr="005B05AE">
        <w:rPr>
          <w:rFonts w:asciiTheme="minorHAnsi" w:eastAsia="Times New Roman" w:hAnsiTheme="minorHAnsi" w:cstheme="minorHAnsi"/>
          <w:b/>
          <w:bCs/>
          <w:sz w:val="24"/>
          <w:szCs w:val="24"/>
          <w:lang w:eastAsia="es-AR"/>
        </w:rPr>
        <w:t xml:space="preserve"> </w:t>
      </w:r>
      <w:r w:rsidR="00EC3103" w:rsidRPr="005B05AE">
        <w:rPr>
          <w:rFonts w:asciiTheme="minorHAnsi" w:eastAsia="Times New Roman" w:hAnsiTheme="minorHAnsi" w:cstheme="minorHAnsi"/>
          <w:b/>
          <w:color w:val="17365D"/>
          <w:spacing w:val="5"/>
          <w:kern w:val="28"/>
          <w:sz w:val="24"/>
          <w:szCs w:val="24"/>
          <w:u w:val="single"/>
        </w:rPr>
        <w:t>Bibliografía del Alumno</w:t>
      </w:r>
    </w:p>
    <w:p w:rsidR="003A6E07" w:rsidRPr="005B05AE" w:rsidRDefault="003A6E07" w:rsidP="00C93E4C">
      <w:pPr>
        <w:pBdr>
          <w:bottom w:val="single" w:sz="8" w:space="31" w:color="4F81BD"/>
        </w:pBdr>
        <w:spacing w:after="300"/>
        <w:rPr>
          <w:rFonts w:asciiTheme="minorHAnsi" w:eastAsia="Times New Roman" w:hAnsiTheme="minorHAnsi" w:cstheme="minorHAnsi"/>
          <w:b/>
          <w:color w:val="17365D"/>
          <w:spacing w:val="5"/>
          <w:kern w:val="28"/>
          <w:sz w:val="24"/>
          <w:szCs w:val="24"/>
        </w:rPr>
      </w:pPr>
      <w:r w:rsidRPr="005B05AE">
        <w:rPr>
          <w:rFonts w:asciiTheme="minorHAnsi" w:eastAsia="Times New Roman" w:hAnsiTheme="minorHAnsi" w:cstheme="minorHAnsi"/>
          <w:b/>
          <w:color w:val="17365D"/>
          <w:spacing w:val="5"/>
          <w:kern w:val="28"/>
          <w:sz w:val="24"/>
          <w:szCs w:val="24"/>
        </w:rPr>
        <w:t>Carpeta del alumno</w:t>
      </w:r>
      <w:r w:rsidR="005B05AE" w:rsidRPr="005B05AE">
        <w:rPr>
          <w:rFonts w:asciiTheme="minorHAnsi" w:eastAsia="Times New Roman" w:hAnsiTheme="minorHAnsi" w:cstheme="minorHAnsi"/>
          <w:b/>
          <w:color w:val="17365D"/>
          <w:spacing w:val="5"/>
          <w:kern w:val="28"/>
          <w:sz w:val="24"/>
          <w:szCs w:val="24"/>
        </w:rPr>
        <w:t xml:space="preserve">. </w:t>
      </w:r>
      <w:r w:rsidRPr="005B05AE">
        <w:rPr>
          <w:rFonts w:asciiTheme="minorHAnsi" w:eastAsia="Times New Roman" w:hAnsiTheme="minorHAnsi" w:cstheme="minorHAnsi"/>
          <w:b/>
          <w:color w:val="17365D"/>
          <w:spacing w:val="5"/>
          <w:kern w:val="28"/>
          <w:sz w:val="24"/>
          <w:szCs w:val="24"/>
        </w:rPr>
        <w:t>Apuntes brindados por el Profesor</w:t>
      </w:r>
      <w:r w:rsidR="005B05AE" w:rsidRPr="005B05AE">
        <w:rPr>
          <w:rFonts w:asciiTheme="minorHAnsi" w:eastAsia="Times New Roman" w:hAnsiTheme="minorHAnsi" w:cstheme="minorHAnsi"/>
          <w:b/>
          <w:color w:val="17365D"/>
          <w:spacing w:val="5"/>
          <w:kern w:val="28"/>
          <w:sz w:val="24"/>
          <w:szCs w:val="24"/>
        </w:rPr>
        <w:t xml:space="preserve"> y </w:t>
      </w:r>
      <w:r w:rsidR="00B2186D" w:rsidRPr="005B05AE">
        <w:rPr>
          <w:rFonts w:asciiTheme="minorHAnsi" w:eastAsia="Times New Roman" w:hAnsiTheme="minorHAnsi" w:cstheme="minorHAnsi"/>
          <w:b/>
          <w:color w:val="17365D"/>
          <w:spacing w:val="5"/>
          <w:kern w:val="28"/>
          <w:sz w:val="24"/>
          <w:szCs w:val="24"/>
        </w:rPr>
        <w:t>Ejercitación</w:t>
      </w:r>
      <w:r w:rsidRPr="005B05AE">
        <w:rPr>
          <w:rFonts w:asciiTheme="minorHAnsi" w:eastAsia="Times New Roman" w:hAnsiTheme="minorHAnsi" w:cstheme="minorHAnsi"/>
          <w:b/>
          <w:color w:val="17365D"/>
          <w:spacing w:val="5"/>
          <w:kern w:val="28"/>
          <w:sz w:val="24"/>
          <w:szCs w:val="24"/>
        </w:rPr>
        <w:t xml:space="preserve"> provista por el Docente.</w:t>
      </w:r>
    </w:p>
    <w:p w:rsidR="00270574" w:rsidRDefault="00270574" w:rsidP="00EC3103">
      <w:pPr>
        <w:spacing w:before="100" w:beforeAutospacing="1" w:after="100" w:afterAutospacing="1"/>
        <w:jc w:val="both"/>
      </w:pPr>
    </w:p>
    <w:sectPr w:rsidR="00270574" w:rsidSect="005B05AE">
      <w:pgSz w:w="12240" w:h="15840"/>
      <w:pgMar w:top="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8BC"/>
    <w:multiLevelType w:val="hybridMultilevel"/>
    <w:tmpl w:val="03A40F28"/>
    <w:lvl w:ilvl="0" w:tplc="DDA80A92">
      <w:numFmt w:val="bullet"/>
      <w:lvlText w:val="-"/>
      <w:lvlJc w:val="left"/>
      <w:pPr>
        <w:ind w:left="-349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47FE2783"/>
    <w:multiLevelType w:val="singleLevel"/>
    <w:tmpl w:val="28CA4F88"/>
    <w:lvl w:ilvl="0">
      <w:numFmt w:val="bullet"/>
      <w:lvlText w:val="-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">
    <w:nsid w:val="52E14E27"/>
    <w:multiLevelType w:val="hybridMultilevel"/>
    <w:tmpl w:val="9D44E6EE"/>
    <w:lvl w:ilvl="0" w:tplc="2F52DF1A">
      <w:numFmt w:val="bullet"/>
      <w:lvlText w:val="-"/>
      <w:lvlJc w:val="left"/>
      <w:pPr>
        <w:ind w:left="-349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39"/>
    <w:rsid w:val="000028F8"/>
    <w:rsid w:val="00131272"/>
    <w:rsid w:val="00184EC9"/>
    <w:rsid w:val="001A1F34"/>
    <w:rsid w:val="001C5C83"/>
    <w:rsid w:val="001F2E86"/>
    <w:rsid w:val="001F320B"/>
    <w:rsid w:val="002025B3"/>
    <w:rsid w:val="00250EBA"/>
    <w:rsid w:val="00270574"/>
    <w:rsid w:val="002846FF"/>
    <w:rsid w:val="00367A01"/>
    <w:rsid w:val="003A6E07"/>
    <w:rsid w:val="00403C53"/>
    <w:rsid w:val="004255E0"/>
    <w:rsid w:val="0046769C"/>
    <w:rsid w:val="00493672"/>
    <w:rsid w:val="004A54AB"/>
    <w:rsid w:val="004B1136"/>
    <w:rsid w:val="004F002B"/>
    <w:rsid w:val="005070C1"/>
    <w:rsid w:val="005108CA"/>
    <w:rsid w:val="0056672F"/>
    <w:rsid w:val="005B05AE"/>
    <w:rsid w:val="006C1E2E"/>
    <w:rsid w:val="006F2039"/>
    <w:rsid w:val="007E62E8"/>
    <w:rsid w:val="0080303C"/>
    <w:rsid w:val="009958DE"/>
    <w:rsid w:val="009C32D1"/>
    <w:rsid w:val="00A60C3A"/>
    <w:rsid w:val="00A8571D"/>
    <w:rsid w:val="00A9788D"/>
    <w:rsid w:val="00AC515A"/>
    <w:rsid w:val="00B06AAD"/>
    <w:rsid w:val="00B2186D"/>
    <w:rsid w:val="00B40431"/>
    <w:rsid w:val="00B4078F"/>
    <w:rsid w:val="00BC4086"/>
    <w:rsid w:val="00C93E4C"/>
    <w:rsid w:val="00D01ACD"/>
    <w:rsid w:val="00D152A3"/>
    <w:rsid w:val="00D2124E"/>
    <w:rsid w:val="00D63282"/>
    <w:rsid w:val="00DE7137"/>
    <w:rsid w:val="00E556E4"/>
    <w:rsid w:val="00E80F68"/>
    <w:rsid w:val="00EC3103"/>
    <w:rsid w:val="00ED081A"/>
    <w:rsid w:val="00EE0A42"/>
    <w:rsid w:val="00F03DAC"/>
    <w:rsid w:val="00F055CF"/>
    <w:rsid w:val="00F07268"/>
    <w:rsid w:val="00F70CB6"/>
    <w:rsid w:val="00F71807"/>
    <w:rsid w:val="00F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CF"/>
    <w:pPr>
      <w:spacing w:after="0" w:line="240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4255E0"/>
    <w:pPr>
      <w:keepNext/>
      <w:ind w:left="-709"/>
      <w:outlineLvl w:val="2"/>
    </w:pPr>
    <w:rPr>
      <w:rFonts w:ascii="Times New Roman" w:eastAsia="Times New Roman" w:hAnsi="Times New Roman"/>
      <w:sz w:val="24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55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55C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55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5CF"/>
    <w:rPr>
      <w:rFonts w:ascii="Tahoma" w:eastAsia="Calibri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4255E0"/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202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CF"/>
    <w:pPr>
      <w:spacing w:after="0" w:line="240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4255E0"/>
    <w:pPr>
      <w:keepNext/>
      <w:ind w:left="-709"/>
      <w:outlineLvl w:val="2"/>
    </w:pPr>
    <w:rPr>
      <w:rFonts w:ascii="Times New Roman" w:eastAsia="Times New Roman" w:hAnsi="Times New Roman"/>
      <w:sz w:val="24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55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55C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55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5CF"/>
    <w:rPr>
      <w:rFonts w:ascii="Tahoma" w:eastAsia="Calibri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4255E0"/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202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%20patiot\Programa%20%204&#186;%20%20Sistemas%20%20Nocturna%20%20201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1E9DF-BE27-43E5-9257-51638F08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Programa  4º  Sistemas  Nocturna  2017</Template>
  <TotalTime>0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patiot</dc:creator>
  <cp:lastModifiedBy>Nocturna</cp:lastModifiedBy>
  <cp:revision>2</cp:revision>
  <cp:lastPrinted>2015-03-06T19:42:00Z</cp:lastPrinted>
  <dcterms:created xsi:type="dcterms:W3CDTF">2017-12-02T00:10:00Z</dcterms:created>
  <dcterms:modified xsi:type="dcterms:W3CDTF">2017-12-02T00:10:00Z</dcterms:modified>
</cp:coreProperties>
</file>